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404016">
        <w:rPr>
          <w:b/>
          <w:sz w:val="28"/>
          <w:szCs w:val="28"/>
        </w:rPr>
        <w:t>Порядок подачи и рассмотрения апелляций по результатам вступительных испытаний, проводимых консерваторией самостоятельно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По результатам вступительного испытания, проводимого консерваторией самостоятельно, поступающий имеет право подать апелляцию о нарушении, по мнению поступающего, установленного порядка проведения вступительного испытания и (или) о несогласии с полученной оценкой результатов вступительного испытания.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Апелляция подается способом, указанным в пункте 37 Правил приема.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В ходе рассмотрения апелляции проверяется соблюдение установленного порядка проведения вступительного испытания и (или) правильность оценивания результатов вступительного испытания.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Апелляция подается в день объявления результатов вступительного испытания или в течение следующего рабочего дня. Апелляция о нарушении установленного порядка проведения вступительного испытания также может быть подана в день проведения вступительного испытания.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Рассмотрение апелляции проводится не позднее следующего рабочего дня после дня ее подачи.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Поступающий имеет право присутствовать при рассмотрении апелляции. С несовершеннолетним поступающим (до 18 лет) имеет право присутствовать один из родителей или законных представителей, кроме несовершеннолетних, признанных в соответствии с законом полностью дееспособными до достижения совершеннолетия.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>После рассмотрения апелляции Апелляционная комиссия принимает решение об изменении оценки результатов вступительного испытания или оставлении указанной оценки без изменения.</w:t>
      </w:r>
    </w:p>
    <w:p w:rsidR="00404016" w:rsidRPr="00404016" w:rsidRDefault="00404016" w:rsidP="004040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4016">
        <w:rPr>
          <w:sz w:val="28"/>
          <w:szCs w:val="28"/>
        </w:rPr>
        <w:t xml:space="preserve">Оформленное протоколом решение Апелляционной комиссии доводится до сведения поступающего. </w:t>
      </w:r>
      <w:proofErr w:type="gramStart"/>
      <w:r w:rsidRPr="00404016">
        <w:rPr>
          <w:sz w:val="28"/>
          <w:szCs w:val="28"/>
        </w:rPr>
        <w:t>Факт</w:t>
      </w:r>
      <w:r>
        <w:rPr>
          <w:sz w:val="28"/>
          <w:szCs w:val="28"/>
        </w:rPr>
        <w:t xml:space="preserve"> </w:t>
      </w:r>
      <w:r w:rsidRPr="00404016">
        <w:rPr>
          <w:sz w:val="28"/>
          <w:szCs w:val="28"/>
        </w:rPr>
        <w:t>ознакомления</w:t>
      </w:r>
      <w:proofErr w:type="gramEnd"/>
      <w:r w:rsidRPr="00404016">
        <w:rPr>
          <w:sz w:val="28"/>
          <w:szCs w:val="28"/>
        </w:rPr>
        <w:t xml:space="preserve"> поступающего с решением Апелляционной комиссии заверяется подписью поступающего.</w:t>
      </w:r>
    </w:p>
    <w:p w:rsidR="00404016" w:rsidRPr="00404016" w:rsidRDefault="00404016" w:rsidP="004040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04016" w:rsidRPr="00404016" w:rsidSect="0040401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016"/>
    <w:rsid w:val="0040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407D"/>
  <w15:chartTrackingRefBased/>
  <w15:docId w15:val="{D48B5D13-5042-47F5-B5E0-E2214722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1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1</cp:revision>
  <dcterms:created xsi:type="dcterms:W3CDTF">2022-03-02T03:23:00Z</dcterms:created>
  <dcterms:modified xsi:type="dcterms:W3CDTF">2022-03-02T03:24:00Z</dcterms:modified>
</cp:coreProperties>
</file>